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drawing>
          <wp:inline distT="0" distB="0" distL="0" distR="0">
            <wp:extent cx="5274310" cy="1477010"/>
            <wp:effectExtent l="0" t="0" r="2540" b="8890"/>
            <wp:docPr id="1" name="图片 1" descr="F:\管理学院\院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管理学院\院标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48"/>
        </w:rPr>
        <w:t xml:space="preserve"> 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班团一体化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建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设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目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标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责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任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书</w:t>
      </w:r>
    </w:p>
    <w:p>
      <w:pPr>
        <w:rPr>
          <w:rFonts w:ascii="黑体" w:hAnsi="黑体" w:eastAsia="黑体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二〇一八年</w:t>
      </w:r>
      <w:r>
        <w:rPr>
          <w:rFonts w:hint="eastAsia" w:ascii="仿宋" w:hAnsi="仿宋" w:eastAsia="仿宋"/>
          <w:sz w:val="52"/>
          <w:szCs w:val="52"/>
          <w:lang w:eastAsia="zh-CN"/>
        </w:rPr>
        <w:t>十一</w:t>
      </w:r>
      <w:r>
        <w:rPr>
          <w:rFonts w:hint="eastAsia" w:ascii="仿宋" w:hAnsi="仿宋" w:eastAsia="仿宋"/>
          <w:sz w:val="52"/>
          <w:szCs w:val="52"/>
        </w:rPr>
        <w:t>月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班级（团支部）：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责任人：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安全信息员：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班团干部：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班团基本情况：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（包括学生数、男女学生数、团员人数、党员人数、入党积极分子、少数民族情况）、（填写时删掉）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班团特殊情况：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（包括学业后进、心理问题等情况）、（填写时删掉）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班团建设口号：</w:t>
      </w:r>
    </w:p>
    <w:p>
      <w:pPr>
        <w:snapToGrid w:val="0"/>
        <w:spacing w:before="312" w:beforeLines="100" w:after="312" w:afterLines="100" w:line="560" w:lineRule="exact"/>
        <w:rPr>
          <w:rFonts w:ascii="仿宋" w:hAnsi="仿宋" w:eastAsia="仿宋"/>
          <w:sz w:val="44"/>
          <w:szCs w:val="44"/>
        </w:rPr>
      </w:pPr>
    </w:p>
    <w:p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班团logo</w:t>
      </w:r>
      <w:r>
        <w:rPr>
          <w:rFonts w:hint="eastAsia"/>
          <w:sz w:val="44"/>
          <w:szCs w:val="44"/>
          <w:lang w:eastAsia="zh-CN"/>
        </w:rPr>
        <w:t>：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班级建设目标管理计划</w:t>
      </w:r>
    </w:p>
    <w:tbl>
      <w:tblPr>
        <w:tblStyle w:val="5"/>
        <w:tblW w:w="866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983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本学期目标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执行措施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基础事务</w:t>
            </w:r>
          </w:p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（主题班会、评优等班级常规性工作）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安全发展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（安全提醒、心理健康发展等方面）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学业发展</w:t>
            </w:r>
          </w:p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（基础学业、四六级、计算机、课堂秩序等）</w:t>
            </w:r>
          </w:p>
        </w:tc>
        <w:tc>
          <w:tcPr>
            <w:tcW w:w="2983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985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宿舍卫生</w:t>
            </w:r>
          </w:p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（卫生成绩、按时熄灯、夜不归宿等情况）</w:t>
            </w:r>
          </w:p>
        </w:tc>
        <w:tc>
          <w:tcPr>
            <w:tcW w:w="2983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985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宣传工作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（易班、微信等）</w:t>
            </w:r>
          </w:p>
        </w:tc>
        <w:tc>
          <w:tcPr>
            <w:tcW w:w="2983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985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694" w:type="dxa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班级特色发展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（根据班级成员的发展意愿确定的重点发展方向）</w:t>
            </w:r>
          </w:p>
        </w:tc>
        <w:tc>
          <w:tcPr>
            <w:tcW w:w="2983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985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（如填写不下，可以附页）                责任人：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团支部建设目标管理计划</w:t>
      </w:r>
    </w:p>
    <w:tbl>
      <w:tblPr>
        <w:tblStyle w:val="5"/>
        <w:tblW w:w="881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974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本学期目标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执行措施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基础事务</w:t>
            </w:r>
          </w:p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（主题团日、三会两制一课等）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创新实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践</w:t>
            </w:r>
          </w:p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（包括社会实践、志愿服务、创新创业类比赛）</w:t>
            </w:r>
          </w:p>
        </w:tc>
        <w:tc>
          <w:tcPr>
            <w:tcW w:w="2974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3150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文体活动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（运动会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、阳光体育运动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等情况）</w:t>
            </w:r>
          </w:p>
        </w:tc>
        <w:tc>
          <w:tcPr>
            <w:tcW w:w="2974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3150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宣传工作</w:t>
            </w:r>
          </w:p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（到梦空间、微信等）</w:t>
            </w:r>
          </w:p>
        </w:tc>
        <w:tc>
          <w:tcPr>
            <w:tcW w:w="2974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3150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班级特色发展</w:t>
            </w:r>
          </w:p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（根据班级团员的发展意愿确定的重点发展方向）</w:t>
            </w:r>
          </w:p>
        </w:tc>
        <w:tc>
          <w:tcPr>
            <w:tcW w:w="2974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3150" w:type="dxa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（如填写不下，可以附页）                责任人：</w:t>
      </w:r>
    </w:p>
    <w:p>
      <w:pPr>
        <w:rPr>
          <w:sz w:val="30"/>
          <w:szCs w:val="30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厚德  博学  笃行  至善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选择学习管理，人生从此美丽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72"/>
    <w:rsid w:val="0005714C"/>
    <w:rsid w:val="000E22CA"/>
    <w:rsid w:val="000E30A8"/>
    <w:rsid w:val="000E7225"/>
    <w:rsid w:val="00187489"/>
    <w:rsid w:val="001B18C9"/>
    <w:rsid w:val="001C7122"/>
    <w:rsid w:val="001F1384"/>
    <w:rsid w:val="00270BCD"/>
    <w:rsid w:val="00292ADA"/>
    <w:rsid w:val="00365A56"/>
    <w:rsid w:val="00377AE5"/>
    <w:rsid w:val="005949B2"/>
    <w:rsid w:val="00751E3F"/>
    <w:rsid w:val="007C2184"/>
    <w:rsid w:val="008B345E"/>
    <w:rsid w:val="009504DD"/>
    <w:rsid w:val="009B3C6C"/>
    <w:rsid w:val="009D1027"/>
    <w:rsid w:val="00A326AA"/>
    <w:rsid w:val="00A43EC7"/>
    <w:rsid w:val="00A633E8"/>
    <w:rsid w:val="00AC6AE2"/>
    <w:rsid w:val="00AC6CB7"/>
    <w:rsid w:val="00B05F60"/>
    <w:rsid w:val="00BA0F93"/>
    <w:rsid w:val="00C11DD7"/>
    <w:rsid w:val="00D62199"/>
    <w:rsid w:val="00D84E92"/>
    <w:rsid w:val="00DC58C6"/>
    <w:rsid w:val="00E30450"/>
    <w:rsid w:val="00ED634E"/>
    <w:rsid w:val="00F50C72"/>
    <w:rsid w:val="00F61F54"/>
    <w:rsid w:val="00FB5DFD"/>
    <w:rsid w:val="0C44208E"/>
    <w:rsid w:val="0DA75E9E"/>
    <w:rsid w:val="16D92BDB"/>
    <w:rsid w:val="43413BC3"/>
    <w:rsid w:val="4E4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95</Words>
  <Characters>545</Characters>
  <Lines>4</Lines>
  <Paragraphs>1</Paragraphs>
  <TotalTime>126</TotalTime>
  <ScaleCrop>false</ScaleCrop>
  <LinksUpToDate>false</LinksUpToDate>
  <CharactersWithSpaces>639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2018-04-10T06:53:00Z</dcterms:created>
  <dc:creator>PC</dc:creator>
  <cp:lastModifiedBy>john</cp:lastModifiedBy>
  <dcterms:modified xsi:type="dcterms:W3CDTF">2018-11-05T10:32:32Z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